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B3" w:rsidRPr="00A076B3" w:rsidRDefault="00A076B3" w:rsidP="00A07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6B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F673EF" wp14:editId="2ACA66E0">
            <wp:extent cx="585470" cy="70866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6B3" w:rsidRPr="00A076B3" w:rsidRDefault="00A076B3" w:rsidP="00A076B3">
      <w:pPr>
        <w:tabs>
          <w:tab w:val="left" w:pos="3174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  <w:lang w:eastAsia="ru-RU"/>
        </w:rPr>
      </w:pPr>
    </w:p>
    <w:p w:rsidR="00A076B3" w:rsidRPr="00A076B3" w:rsidRDefault="009E62D6" w:rsidP="00A07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ПРИКАЗ</w:t>
      </w:r>
    </w:p>
    <w:p w:rsidR="00A076B3" w:rsidRPr="00A076B3" w:rsidRDefault="00A076B3" w:rsidP="00A076B3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6B3" w:rsidRPr="00A076B3" w:rsidRDefault="00A076B3" w:rsidP="00A076B3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07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КОНТРОЛЬНО-СЧЕТНОЙ ПАЛАТЫ </w:t>
      </w:r>
    </w:p>
    <w:p w:rsidR="00A076B3" w:rsidRPr="00A076B3" w:rsidRDefault="00A076B3" w:rsidP="00A076B3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</w:t>
      </w:r>
      <w:proofErr w:type="gramStart"/>
      <w:r w:rsidRPr="00A07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ТУАПСИНСКИЙ</w:t>
      </w:r>
      <w:proofErr w:type="gramEnd"/>
      <w:r w:rsidRPr="00A07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076B3" w:rsidRPr="00A076B3" w:rsidRDefault="00A076B3" w:rsidP="00A076B3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  <w:lang w:eastAsia="ru-RU"/>
        </w:rPr>
      </w:pPr>
      <w:r w:rsidRPr="00A07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ОКРУГ КРАСНОДАРСКОГО КРАЯ</w:t>
      </w:r>
    </w:p>
    <w:p w:rsidR="00A076B3" w:rsidRPr="00A076B3" w:rsidRDefault="00A076B3" w:rsidP="00A076B3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  <w:lang w:eastAsia="ru-RU"/>
        </w:rPr>
      </w:pPr>
    </w:p>
    <w:p w:rsidR="00A076B3" w:rsidRPr="00A076B3" w:rsidRDefault="00D7115C" w:rsidP="00A076B3">
      <w:pPr>
        <w:tabs>
          <w:tab w:val="left" w:pos="317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E62D6">
        <w:rPr>
          <w:rFonts w:ascii="Times New Roman" w:eastAsia="Times New Roman" w:hAnsi="Times New Roman" w:cs="Times New Roman"/>
          <w:sz w:val="28"/>
          <w:szCs w:val="28"/>
          <w:lang w:eastAsia="ru-RU"/>
        </w:rPr>
        <w:t>12.01.2026</w:t>
      </w:r>
      <w:r w:rsidR="00A076B3" w:rsidRPr="00424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76B3" w:rsidRPr="00424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76B3" w:rsidRPr="00424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A076B3" w:rsidRPr="00424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A076B3" w:rsidRPr="00424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="00A076B3" w:rsidRPr="00424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="009E6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076B3" w:rsidRPr="0042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 w:rsidR="009E62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A076B3" w:rsidRPr="00A076B3" w:rsidRDefault="00A076B3" w:rsidP="00A076B3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Туапсе</w:t>
      </w:r>
    </w:p>
    <w:p w:rsidR="00A076B3" w:rsidRDefault="00A076B3" w:rsidP="00A076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489E" w:rsidRPr="00A076B3" w:rsidRDefault="00AA489E" w:rsidP="00A076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76B3" w:rsidRPr="00A076B3" w:rsidRDefault="00A076B3" w:rsidP="00A07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7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A07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A07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отделах</w:t>
      </w:r>
    </w:p>
    <w:p w:rsidR="00A076B3" w:rsidRPr="00A076B3" w:rsidRDefault="00A076B3" w:rsidP="00A07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7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Контрольно-счетной палаты </w:t>
      </w:r>
      <w:proofErr w:type="gramStart"/>
      <w:r w:rsidRPr="00A07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A076B3" w:rsidRPr="00A076B3" w:rsidRDefault="00A076B3" w:rsidP="00A07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7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Туапсинский муниципальный округ</w:t>
      </w:r>
    </w:p>
    <w:p w:rsidR="00A076B3" w:rsidRDefault="00A076B3" w:rsidP="00BA7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7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Краснодарского края</w:t>
      </w:r>
    </w:p>
    <w:p w:rsidR="00BA7EE1" w:rsidRPr="00A076B3" w:rsidRDefault="00BA7EE1" w:rsidP="00BA7E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A076B3" w:rsidRPr="00A076B3" w:rsidRDefault="00A076B3" w:rsidP="00A07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7 февраля 2011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6-ФЗ                  «Об общих принципах организации и деятельности контрольно-счетных органов субъектов Российской Федерации, </w:t>
      </w:r>
      <w:r w:rsidR="00401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федеральных </w:t>
      </w:r>
      <w:r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 и муниципальных образований»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6 октября 2003 г. № 131-ФЗ </w:t>
      </w:r>
      <w:r w:rsidRPr="000E39A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E39A4" w:rsidRPr="000E39A4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</w:t>
      </w:r>
      <w:r w:rsidR="00AA489E">
        <w:rPr>
          <w:rFonts w:ascii="Times New Roman" w:hAnsi="Times New Roman" w:cs="Times New Roman"/>
          <w:sz w:val="28"/>
          <w:szCs w:val="28"/>
        </w:rPr>
        <w:t>местного самоуправления в</w:t>
      </w:r>
      <w:r w:rsidR="000E39A4" w:rsidRPr="000E39A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A489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 20 марта 2025 г. № 33-ФЗ «</w:t>
      </w:r>
      <w:r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системе публичной власти</w:t>
      </w:r>
      <w:proofErr w:type="gramEnd"/>
      <w:r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решени</w:t>
      </w:r>
      <w:r w:rsidR="000E39A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муниципального образования Туапсинский район от 3 ноября 2011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535 «О создании Контрольно-счетной палаты муниципального образования Туапсинский район», </w:t>
      </w:r>
      <w:r w:rsidR="000E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Совета муниципального образования Туапсинский муниципальный округ Краснодарского края </w:t>
      </w:r>
      <w:r w:rsidRPr="00A076B3">
        <w:rPr>
          <w:rFonts w:ascii="Times New Roman" w:eastAsia="Calibri" w:hAnsi="Times New Roman" w:cs="Times New Roman"/>
          <w:sz w:val="28"/>
          <w:szCs w:val="28"/>
        </w:rPr>
        <w:t>от 29 ноября 2024 г. № 60 «Об изменении наименования Контрольно-счетного органа – Контрольно-счетная палата муниципального образования Туапсинский район и утверждении ее Положения в новой редакции</w:t>
      </w:r>
      <w:r w:rsidRPr="000E39A4">
        <w:rPr>
          <w:rFonts w:ascii="Times New Roman" w:eastAsia="Calibri" w:hAnsi="Times New Roman" w:cs="Times New Roman"/>
          <w:sz w:val="28"/>
          <w:szCs w:val="28"/>
        </w:rPr>
        <w:t>», распоряжения Контрольно-счетной палаты муниципального образования</w:t>
      </w:r>
      <w:proofErr w:type="gramEnd"/>
      <w:r w:rsidRPr="000E39A4">
        <w:rPr>
          <w:rFonts w:ascii="Times New Roman" w:eastAsia="Calibri" w:hAnsi="Times New Roman" w:cs="Times New Roman"/>
          <w:sz w:val="28"/>
          <w:szCs w:val="28"/>
        </w:rPr>
        <w:t xml:space="preserve"> Туапсинский муниципальный округ Краснодарского края от</w:t>
      </w:r>
      <w:r w:rsidR="000E39A4" w:rsidRPr="000E39A4">
        <w:rPr>
          <w:rFonts w:ascii="Times New Roman" w:eastAsia="Calibri" w:hAnsi="Times New Roman" w:cs="Times New Roman"/>
          <w:sz w:val="28"/>
          <w:szCs w:val="28"/>
        </w:rPr>
        <w:t xml:space="preserve"> 28.12.2024 </w:t>
      </w:r>
      <w:r w:rsidRPr="000E39A4">
        <w:rPr>
          <w:rFonts w:ascii="Times New Roman" w:eastAsia="Calibri" w:hAnsi="Times New Roman" w:cs="Times New Roman"/>
          <w:sz w:val="28"/>
          <w:szCs w:val="28"/>
        </w:rPr>
        <w:t>№</w:t>
      </w:r>
      <w:r w:rsidR="000E39A4" w:rsidRPr="000E39A4">
        <w:rPr>
          <w:rFonts w:ascii="Times New Roman" w:eastAsia="Calibri" w:hAnsi="Times New Roman" w:cs="Times New Roman"/>
          <w:sz w:val="28"/>
          <w:szCs w:val="28"/>
        </w:rPr>
        <w:t xml:space="preserve"> 19-О</w:t>
      </w:r>
      <w:r w:rsidRPr="000E39A4">
        <w:rPr>
          <w:rFonts w:ascii="Times New Roman" w:eastAsia="Calibri" w:hAnsi="Times New Roman" w:cs="Times New Roman"/>
          <w:sz w:val="28"/>
          <w:szCs w:val="28"/>
        </w:rPr>
        <w:t xml:space="preserve"> «Об утверждении регламента</w:t>
      </w:r>
      <w:r w:rsidR="000E39A4" w:rsidRPr="000E39A4">
        <w:rPr>
          <w:rFonts w:ascii="Times New Roman" w:eastAsia="Calibri" w:hAnsi="Times New Roman" w:cs="Times New Roman"/>
          <w:sz w:val="28"/>
          <w:szCs w:val="28"/>
        </w:rPr>
        <w:t xml:space="preserve"> Контрольно-счетной палаты муниципального образования Туапсинский муниципальный округ Краснодарского края</w:t>
      </w:r>
      <w:r w:rsidRPr="000E39A4">
        <w:rPr>
          <w:rFonts w:ascii="Times New Roman" w:eastAsia="Calibri" w:hAnsi="Times New Roman" w:cs="Times New Roman"/>
          <w:sz w:val="28"/>
          <w:szCs w:val="28"/>
        </w:rPr>
        <w:t>»</w:t>
      </w:r>
      <w:r w:rsidR="009E62D6">
        <w:rPr>
          <w:rFonts w:ascii="Times New Roman" w:eastAsia="Calibri" w:hAnsi="Times New Roman" w:cs="Times New Roman"/>
          <w:sz w:val="28"/>
          <w:szCs w:val="28"/>
        </w:rPr>
        <w:t xml:space="preserve"> приказываю</w:t>
      </w:r>
      <w:r w:rsidRPr="000E39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76B3" w:rsidRDefault="00A076B3" w:rsidP="00A07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r:id="rId8" w:anchor="P37" w:tooltip="ПОЛОЖЕНИЕ" w:history="1">
        <w:r w:rsidRPr="00F73A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F73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отделе </w:t>
      </w:r>
      <w:r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расходов в области капитальных вложений Контрольно-счетной палаты муниципального образования Туапсинский муниципальный округ Краснодарского края согласно 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</w:t>
      </w:r>
      <w:r w:rsidR="009E62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приказу</w:t>
      </w:r>
      <w:r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76B3" w:rsidRDefault="00A076B3" w:rsidP="00A07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Утвердить Положение об отделе контроля расходов в области отраслевого финансирования и использования муниципального имущества Контрольно-счетной палаты муниципального образования Туапсинский </w:t>
      </w:r>
      <w:r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муниципальный округ Краснодарского края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9E62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приказу</w:t>
      </w:r>
      <w:r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76B3" w:rsidRDefault="00A076B3" w:rsidP="00A07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Утвердить Положение об отделе контроля расходов в области социальной сферы Контрольно-счетной палаты муниципального образования Туапсинский муниципальный округ Краснодарского края согласно приложению </w:t>
      </w:r>
      <w:r w:rsidR="00972B4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9E62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приказу</w:t>
      </w:r>
      <w:r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62D6" w:rsidRPr="00A076B3" w:rsidRDefault="009E62D6" w:rsidP="009E6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Распоряжение Контрольно-счетной палаты муниципального образования Туапсинский муниципальный округ Краснодарского края                от 30 июня 2025 г. № 17-О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E62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Положений об отделах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2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2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Туапсинский муниципальный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2D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признать утратившим силу.</w:t>
      </w:r>
    </w:p>
    <w:p w:rsidR="00A076B3" w:rsidRPr="00A076B3" w:rsidRDefault="009E62D6" w:rsidP="00A076B3">
      <w:pPr>
        <w:spacing w:after="0" w:line="240" w:lineRule="auto"/>
        <w:ind w:right="-6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076B3"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  <w:proofErr w:type="gramStart"/>
      <w:r w:rsidR="00A076B3"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A076B3"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A076B3"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A076B3"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Контрольно-счетной палаты муниципального образования Туапсинский муниципальный округ Краснодарского края.  </w:t>
      </w:r>
    </w:p>
    <w:p w:rsidR="00A076B3" w:rsidRPr="00A076B3" w:rsidRDefault="009E62D6" w:rsidP="00A07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A076B3" w:rsidRPr="00A07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076B3"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076B3"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A076B3"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r w:rsidR="00A076B3"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A076B3" w:rsidRPr="00A076B3" w:rsidRDefault="009E62D6" w:rsidP="00A07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076B3"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A076B3"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со дня его подписания.</w:t>
      </w:r>
    </w:p>
    <w:p w:rsidR="00A076B3" w:rsidRPr="00A076B3" w:rsidRDefault="00A076B3" w:rsidP="00A076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6B3" w:rsidRDefault="00A076B3" w:rsidP="00A076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6B3" w:rsidRPr="00A076B3" w:rsidRDefault="00A076B3" w:rsidP="00A076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6B3" w:rsidRPr="00A076B3" w:rsidRDefault="00A076B3" w:rsidP="00A07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A076B3" w:rsidRPr="00A076B3" w:rsidRDefault="00A076B3" w:rsidP="00A07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палаты  </w:t>
      </w:r>
    </w:p>
    <w:p w:rsidR="00A076B3" w:rsidRPr="00A076B3" w:rsidRDefault="00A076B3" w:rsidP="00A07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  </w:t>
      </w:r>
    </w:p>
    <w:p w:rsidR="00A076B3" w:rsidRPr="00A076B3" w:rsidRDefault="00A076B3" w:rsidP="00A07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муниципальный округ</w:t>
      </w:r>
    </w:p>
    <w:p w:rsidR="00A076B3" w:rsidRPr="00A076B3" w:rsidRDefault="00A076B3" w:rsidP="00A07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А.В. Трегубова</w:t>
      </w:r>
    </w:p>
    <w:sectPr w:rsidR="00A076B3" w:rsidRPr="00A076B3" w:rsidSect="00A076B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6B3" w:rsidRDefault="00A076B3" w:rsidP="00A076B3">
      <w:pPr>
        <w:spacing w:after="0" w:line="240" w:lineRule="auto"/>
      </w:pPr>
      <w:r>
        <w:separator/>
      </w:r>
    </w:p>
  </w:endnote>
  <w:endnote w:type="continuationSeparator" w:id="0">
    <w:p w:rsidR="00A076B3" w:rsidRDefault="00A076B3" w:rsidP="00A07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6B3" w:rsidRDefault="00A076B3" w:rsidP="00A076B3">
      <w:pPr>
        <w:spacing w:after="0" w:line="240" w:lineRule="auto"/>
      </w:pPr>
      <w:r>
        <w:separator/>
      </w:r>
    </w:p>
  </w:footnote>
  <w:footnote w:type="continuationSeparator" w:id="0">
    <w:p w:rsidR="00A076B3" w:rsidRDefault="00A076B3" w:rsidP="00A07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7535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076B3" w:rsidRPr="00A076B3" w:rsidRDefault="00A076B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076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76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076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115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076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076B3" w:rsidRDefault="00A076B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66"/>
    <w:rsid w:val="0006065C"/>
    <w:rsid w:val="000E39A4"/>
    <w:rsid w:val="00152FDA"/>
    <w:rsid w:val="00401B5D"/>
    <w:rsid w:val="004246D0"/>
    <w:rsid w:val="004745A5"/>
    <w:rsid w:val="00607140"/>
    <w:rsid w:val="00645C33"/>
    <w:rsid w:val="00972B4A"/>
    <w:rsid w:val="009E62D6"/>
    <w:rsid w:val="00A01E66"/>
    <w:rsid w:val="00A076B3"/>
    <w:rsid w:val="00AA489E"/>
    <w:rsid w:val="00BA7EE1"/>
    <w:rsid w:val="00D7115C"/>
    <w:rsid w:val="00F6646F"/>
    <w:rsid w:val="00F7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6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76B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07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76B3"/>
  </w:style>
  <w:style w:type="paragraph" w:styleId="a8">
    <w:name w:val="footer"/>
    <w:basedOn w:val="a"/>
    <w:link w:val="a9"/>
    <w:uiPriority w:val="99"/>
    <w:unhideWhenUsed/>
    <w:rsid w:val="00A07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76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6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76B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07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76B3"/>
  </w:style>
  <w:style w:type="paragraph" w:styleId="a8">
    <w:name w:val="footer"/>
    <w:basedOn w:val="a"/>
    <w:link w:val="a9"/>
    <w:uiPriority w:val="99"/>
    <w:unhideWhenUsed/>
    <w:rsid w:val="00A07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7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6;&#1072;&#1089;&#1087;&#1086;&#1088;&#1103;&#1078;&#1077;&#1085;&#1080;&#1103;%20&#1087;&#1088;&#1077;&#1076;&#1089;&#1077;&#1076;&#1072;&#1090;&#1077;&#1083;&#1103;\&#1056;&#1072;&#1089;&#1087;&#1086;&#1088;&#1103;&#1078;&#1077;&#1085;&#1080;&#1077;%20&#1087;&#1086;%20&#1089;&#1083;&#1091;&#1078;&#1077;&#1073;&#1085;&#1086;&#1084;&#1091;%20&#1091;&#1076;&#1086;&#1089;&#1090;&#1086;&#1074;&#1077;&#1088;&#1077;&#1085;&#1080;&#1102;\&#1088;&#1072;&#1089;&#1087;&#1086;&#1088;&#1103;&#1078;&#1077;&#1085;&#1080;&#1077;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2026-01-15T11:49:00Z</cp:lastPrinted>
  <dcterms:created xsi:type="dcterms:W3CDTF">2025-07-01T05:31:00Z</dcterms:created>
  <dcterms:modified xsi:type="dcterms:W3CDTF">2026-01-15T12:09:00Z</dcterms:modified>
</cp:coreProperties>
</file>