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353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1F4C3E" w:rsidRPr="001F4C3E">
        <w:rPr>
          <w:rFonts w:ascii="Times New Roman" w:hAnsi="Times New Roman" w:cs="Times New Roman"/>
          <w:b/>
          <w:sz w:val="28"/>
          <w:szCs w:val="28"/>
        </w:rPr>
        <w:t>достоверности, полноты и соответствия нормативным требованиям составления и предоставления бюджетной отчетности главного администратора средств бюджета Небугского сельского поселения Туапсинского района - администрации Небугского сельского поселения Туапсинского района за 202</w:t>
      </w:r>
      <w:r w:rsidR="00B85A89">
        <w:rPr>
          <w:rFonts w:ascii="Times New Roman" w:hAnsi="Times New Roman" w:cs="Times New Roman"/>
          <w:b/>
          <w:sz w:val="28"/>
          <w:szCs w:val="28"/>
        </w:rPr>
        <w:t>3</w:t>
      </w:r>
      <w:r w:rsidR="001F4C3E" w:rsidRPr="001F4C3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B85A89" w:rsidRDefault="00B85A89" w:rsidP="001F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A89">
        <w:rPr>
          <w:rFonts w:ascii="Times New Roman" w:hAnsi="Times New Roman" w:cs="Times New Roman"/>
          <w:sz w:val="28"/>
          <w:szCs w:val="28"/>
        </w:rPr>
        <w:t xml:space="preserve">Представленная для внешней проверки годовая бюджетная отчётность администрации  Небугского сельского поселения Туапсинского района      достоверно отражает во всех существенных отношениях финансовое положение на 01 января 2024 года  и  результаты  финансово-хозяйственной деятельности за период с 01 января 2023 года  по  31 декабря  2023 года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 средств.  </w:t>
      </w:r>
      <w:proofErr w:type="gramEnd"/>
    </w:p>
    <w:p w:rsidR="008C171E" w:rsidRDefault="008C171E" w:rsidP="001F3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1F4C3E">
        <w:rPr>
          <w:rFonts w:ascii="Times New Roman" w:hAnsi="Times New Roman" w:cs="Times New Roman"/>
          <w:sz w:val="28"/>
          <w:szCs w:val="28"/>
        </w:rPr>
        <w:t>Небугского</w:t>
      </w:r>
      <w:r w:rsidR="001F3FEB">
        <w:rPr>
          <w:rFonts w:ascii="Times New Roman" w:hAnsi="Times New Roman" w:cs="Times New Roman"/>
          <w:sz w:val="28"/>
          <w:szCs w:val="28"/>
        </w:rPr>
        <w:t xml:space="preserve"> </w:t>
      </w:r>
      <w:r w:rsidR="001C77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1C77CF">
        <w:rPr>
          <w:rFonts w:ascii="Times New Roman" w:hAnsi="Times New Roman" w:cs="Times New Roman"/>
          <w:sz w:val="28"/>
          <w:szCs w:val="28"/>
        </w:rPr>
        <w:t>ого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77CF">
        <w:rPr>
          <w:rFonts w:ascii="Times New Roman" w:hAnsi="Times New Roman" w:cs="Times New Roman"/>
          <w:sz w:val="28"/>
          <w:szCs w:val="28"/>
        </w:rPr>
        <w:t>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Главе </w:t>
      </w:r>
      <w:r w:rsidR="001F4C3E">
        <w:rPr>
          <w:rFonts w:ascii="Times New Roman" w:hAnsi="Times New Roman" w:cs="Times New Roman"/>
          <w:sz w:val="28"/>
          <w:szCs w:val="28"/>
        </w:rPr>
        <w:t>Небугского</w:t>
      </w:r>
      <w:r w:rsidR="001C77CF" w:rsidRPr="001C77CF"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5A89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56</cp:revision>
  <dcterms:created xsi:type="dcterms:W3CDTF">2017-05-18T06:30:00Z</dcterms:created>
  <dcterms:modified xsi:type="dcterms:W3CDTF">2024-05-31T07:22:00Z</dcterms:modified>
</cp:coreProperties>
</file>