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246BD3" w:rsidRPr="00246BD3" w:rsidRDefault="00246BD3" w:rsidP="00246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46BD3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246BD3" w:rsidRPr="00246BD3" w:rsidRDefault="00246BD3" w:rsidP="00246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BD3">
        <w:rPr>
          <w:rFonts w:ascii="Times New Roman" w:eastAsia="Calibri" w:hAnsi="Times New Roman" w:cs="Times New Roman"/>
          <w:sz w:val="28"/>
          <w:szCs w:val="28"/>
        </w:rPr>
        <w:t>-  принципам сбалансированности бюджета (ст.33 БК РФ);</w:t>
      </w:r>
    </w:p>
    <w:p w:rsidR="00246BD3" w:rsidRPr="00246BD3" w:rsidRDefault="00246BD3" w:rsidP="00246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BD3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246BD3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246BD3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246BD3" w:rsidRPr="00246BD3" w:rsidRDefault="00246BD3" w:rsidP="00246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BD3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246BD3" w:rsidRPr="00246BD3" w:rsidRDefault="00246BD3" w:rsidP="00246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BD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246BD3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9 сессии Совета муниципального образования Туапсинский муниципальный</w:t>
      </w:r>
      <w:proofErr w:type="gramEnd"/>
      <w:r w:rsidRPr="00246BD3">
        <w:rPr>
          <w:rFonts w:ascii="Times New Roman" w:eastAsia="Calibri" w:hAnsi="Times New Roman" w:cs="Times New Roman"/>
          <w:sz w:val="28"/>
          <w:szCs w:val="28"/>
        </w:rPr>
        <w:t xml:space="preserve"> округ Краснодарского края с учетом следующих замечаний и рекомендаций:</w:t>
      </w:r>
    </w:p>
    <w:p w:rsidR="00246BD3" w:rsidRPr="00246BD3" w:rsidRDefault="00246BD3" w:rsidP="00246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BD3">
        <w:rPr>
          <w:rFonts w:ascii="Times New Roman" w:eastAsia="Calibri" w:hAnsi="Times New Roman" w:cs="Times New Roman"/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246BD3" w:rsidRPr="00246BD3" w:rsidRDefault="00246BD3" w:rsidP="00246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BD3">
        <w:rPr>
          <w:rFonts w:ascii="Times New Roman" w:eastAsia="Calibri" w:hAnsi="Times New Roman" w:cs="Times New Roman"/>
          <w:sz w:val="28"/>
          <w:szCs w:val="28"/>
        </w:rPr>
        <w:t xml:space="preserve">2)  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район, чьи действия (бездействие) привели к нанесению ущерба муниципальному образованию Туапсинский район в виде оплаты денежных средств в размере 179,7 </w:t>
      </w:r>
      <w:proofErr w:type="spellStart"/>
      <w:r w:rsidRPr="00246BD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46BD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46BD3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246B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6BD3" w:rsidRPr="00246BD3" w:rsidRDefault="00246BD3" w:rsidP="00246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BD3">
        <w:rPr>
          <w:rFonts w:ascii="Times New Roman" w:eastAsia="Calibri" w:hAnsi="Times New Roman" w:cs="Times New Roman"/>
          <w:sz w:val="28"/>
          <w:szCs w:val="28"/>
        </w:rPr>
        <w:t>3) на основании статьи 24 Положения о бюджетном процессе в муниципальном образовании Туапсинский район, утвержденного решением Совета муниципального образования Туапсинский район от 28.10.2016 г. № 513 (в редакции от 25.08.2023 г.), провести мероприятия по применению регрессных требований на основании пункта 3.1 статьи 1081 Гражданского кодекса Российской Федерации.</w:t>
      </w:r>
    </w:p>
    <w:p w:rsidR="00533F7E" w:rsidRPr="00533F7E" w:rsidRDefault="00533F7E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AE2AA9">
        <w:rPr>
          <w:rFonts w:ascii="Times New Roman" w:eastAsia="Calibri" w:hAnsi="Times New Roman" w:cs="Times New Roman"/>
          <w:sz w:val="28"/>
          <w:szCs w:val="28"/>
        </w:rPr>
        <w:t>Туап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>синский муниципальный округ</w:t>
      </w:r>
      <w:r w:rsidR="00AE2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60C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6BD3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28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841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2D2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A9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19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1D40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6F0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59</cp:revision>
  <cp:lastPrinted>2025-01-28T13:04:00Z</cp:lastPrinted>
  <dcterms:created xsi:type="dcterms:W3CDTF">2017-05-18T06:30:00Z</dcterms:created>
  <dcterms:modified xsi:type="dcterms:W3CDTF">2025-01-29T06:29:00Z</dcterms:modified>
</cp:coreProperties>
</file>